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61EE9" w14:textId="3F8532CF" w:rsidR="00CF2F6C" w:rsidRPr="00315846" w:rsidRDefault="009D6248" w:rsidP="009D6248">
      <w:pPr>
        <w:pStyle w:val="Title"/>
        <w:ind w:right="2810"/>
        <w:rPr>
          <w:lang w:val="es-ES_tradnl"/>
        </w:rPr>
      </w:pPr>
      <w:r w:rsidRPr="00315846">
        <w:rPr>
          <w:spacing w:val="-2"/>
          <w:lang w:val="es-ES_tradnl"/>
        </w:rPr>
        <w:t>Planificación</w:t>
      </w:r>
      <w:r w:rsidRPr="00315846">
        <w:rPr>
          <w:spacing w:val="-2"/>
          <w:lang w:val="es-ES_tradnl"/>
        </w:rPr>
        <w:t xml:space="preserve"> E</w:t>
      </w:r>
      <w:r w:rsidRPr="00315846">
        <w:rPr>
          <w:spacing w:val="-2"/>
          <w:lang w:val="es-ES_tradnl"/>
        </w:rPr>
        <w:t>stratégica</w:t>
      </w:r>
    </w:p>
    <w:p w14:paraId="497FFB01" w14:textId="11BB4D7D" w:rsidR="009D6248" w:rsidRPr="00315846" w:rsidRDefault="009D6248" w:rsidP="009D6248">
      <w:pPr>
        <w:pStyle w:val="BodyText"/>
        <w:spacing w:before="105"/>
        <w:ind w:left="109" w:firstLine="0"/>
        <w:rPr>
          <w:lang w:val="es-ES_tradnl"/>
        </w:rPr>
      </w:pPr>
      <w:r w:rsidRPr="00315846">
        <w:rPr>
          <w:lang w:val="es-ES_tradnl"/>
        </w:rPr>
        <w:t xml:space="preserve">La planificación </w:t>
      </w:r>
      <w:r w:rsidRPr="00315846">
        <w:rPr>
          <w:lang w:val="es-ES_tradnl"/>
        </w:rPr>
        <w:t>e</w:t>
      </w:r>
      <w:r w:rsidRPr="00315846">
        <w:rPr>
          <w:lang w:val="es-ES_tradnl"/>
        </w:rPr>
        <w:t>stratégica determina hacia dónde se dirige una empresa en los próximos años, cómo llegará allí y cómo sabrá si llegó allí o no. El plan incluye productos o servicios específicos que dirigirán las actividades. Aunque es posible que haya desarrollado previamente una misión y metas y objetivos, el proceso de planificación brinda una oportunidad para que usted y su empresa establezcan una nueva participación en la empresa o continúen la dirección. La dirección del negocio se puede mejorar en gran medida al examinar y volver a desarrollar declaraciones de misión, metas y objetivos claros con estrategias integrales y planes de acción detallados.</w:t>
      </w:r>
    </w:p>
    <w:p w14:paraId="7794E867" w14:textId="78F092C8" w:rsidR="00CF2F6C" w:rsidRPr="00315846" w:rsidRDefault="009D6248" w:rsidP="009D6248">
      <w:pPr>
        <w:pStyle w:val="BodyText"/>
        <w:spacing w:before="105"/>
        <w:ind w:left="109" w:firstLine="0"/>
        <w:rPr>
          <w:lang w:val="es-ES_tradnl"/>
        </w:rPr>
      </w:pPr>
      <w:r w:rsidRPr="00315846">
        <w:rPr>
          <w:lang w:val="es-ES_tradnl"/>
        </w:rPr>
        <w:t>El proceso de planificación estratégica incluye lo siguiente: Un conjunto deliberado de pasos que</w:t>
      </w:r>
    </w:p>
    <w:p w14:paraId="6BDC1806" w14:textId="499CA507" w:rsidR="009D6248" w:rsidRPr="00315846" w:rsidRDefault="009D6248" w:rsidP="009D6248">
      <w:pPr>
        <w:pStyle w:val="ListParagraph"/>
        <w:numPr>
          <w:ilvl w:val="0"/>
          <w:numId w:val="2"/>
        </w:numPr>
        <w:tabs>
          <w:tab w:val="left" w:pos="770"/>
        </w:tabs>
        <w:spacing w:line="264" w:lineRule="exact"/>
        <w:rPr>
          <w:sz w:val="23"/>
          <w:lang w:val="es-ES_tradnl"/>
        </w:rPr>
      </w:pPr>
      <w:r w:rsidRPr="00315846">
        <w:rPr>
          <w:sz w:val="23"/>
          <w:lang w:val="es-ES_tradnl"/>
        </w:rPr>
        <w:t>evalúa las necesidades y los recursos;</w:t>
      </w:r>
    </w:p>
    <w:p w14:paraId="7592838E" w14:textId="0D680D46" w:rsidR="009D6248" w:rsidRPr="00315846" w:rsidRDefault="009D6248" w:rsidP="009D6248">
      <w:pPr>
        <w:pStyle w:val="ListParagraph"/>
        <w:numPr>
          <w:ilvl w:val="0"/>
          <w:numId w:val="2"/>
        </w:numPr>
        <w:tabs>
          <w:tab w:val="left" w:pos="770"/>
        </w:tabs>
        <w:spacing w:line="264" w:lineRule="exact"/>
        <w:rPr>
          <w:sz w:val="23"/>
          <w:lang w:val="es-ES_tradnl"/>
        </w:rPr>
      </w:pPr>
      <w:r w:rsidRPr="00315846">
        <w:rPr>
          <w:sz w:val="23"/>
          <w:lang w:val="es-ES_tradnl"/>
        </w:rPr>
        <w:t>define una nueva audiencia objetivo (o revisa la audiencia existente) y establece nuevas metas y objetivos;</w:t>
      </w:r>
    </w:p>
    <w:p w14:paraId="10CDD5A6" w14:textId="720F5808" w:rsidR="009D6248" w:rsidRPr="00315846" w:rsidRDefault="009D6248" w:rsidP="009D6248">
      <w:pPr>
        <w:pStyle w:val="ListParagraph"/>
        <w:numPr>
          <w:ilvl w:val="0"/>
          <w:numId w:val="2"/>
        </w:numPr>
        <w:tabs>
          <w:tab w:val="left" w:pos="770"/>
        </w:tabs>
        <w:spacing w:line="264" w:lineRule="exact"/>
        <w:rPr>
          <w:sz w:val="23"/>
          <w:lang w:val="es-ES_tradnl"/>
        </w:rPr>
      </w:pPr>
      <w:r w:rsidRPr="00315846">
        <w:rPr>
          <w:sz w:val="23"/>
          <w:lang w:val="es-ES_tradnl"/>
        </w:rPr>
        <w:t>planifica y rediseña nuevas estrategias coordinadas con evidencia de éxito;</w:t>
      </w:r>
    </w:p>
    <w:p w14:paraId="438A0CE8" w14:textId="14B8A3F5" w:rsidR="009D6248" w:rsidRPr="00315846" w:rsidRDefault="009D6248" w:rsidP="009D6248">
      <w:pPr>
        <w:pStyle w:val="ListParagraph"/>
        <w:numPr>
          <w:ilvl w:val="0"/>
          <w:numId w:val="2"/>
        </w:numPr>
        <w:tabs>
          <w:tab w:val="left" w:pos="770"/>
        </w:tabs>
        <w:spacing w:line="264" w:lineRule="exact"/>
        <w:rPr>
          <w:sz w:val="23"/>
          <w:lang w:val="es-ES_tradnl"/>
        </w:rPr>
      </w:pPr>
      <w:r w:rsidRPr="00315846">
        <w:rPr>
          <w:sz w:val="23"/>
          <w:lang w:val="es-ES_tradnl"/>
        </w:rPr>
        <w:t>conecta lógicamente estas estrategias con las necesidades, los activos y los resultados deseados;</w:t>
      </w:r>
    </w:p>
    <w:p w14:paraId="61F8CF4A" w14:textId="1CADF4B2" w:rsidR="00CF2F6C" w:rsidRPr="00315846" w:rsidRDefault="009D6248" w:rsidP="009D6248">
      <w:pPr>
        <w:pStyle w:val="ListParagraph"/>
        <w:numPr>
          <w:ilvl w:val="0"/>
          <w:numId w:val="2"/>
        </w:numPr>
        <w:tabs>
          <w:tab w:val="left" w:pos="770"/>
        </w:tabs>
        <w:spacing w:before="0" w:line="264" w:lineRule="exact"/>
        <w:rPr>
          <w:lang w:val="es-ES_tradnl"/>
        </w:rPr>
      </w:pPr>
      <w:r w:rsidRPr="00315846">
        <w:rPr>
          <w:sz w:val="23"/>
          <w:lang w:val="es-ES_tradnl"/>
        </w:rPr>
        <w:t>hace medidas</w:t>
      </w:r>
      <w:r w:rsidRPr="00315846">
        <w:rPr>
          <w:sz w:val="23"/>
          <w:lang w:val="es-ES_tradnl"/>
        </w:rPr>
        <w:t xml:space="preserve"> que evalúan el proceso y definen los resultados.</w:t>
      </w:r>
    </w:p>
    <w:p w14:paraId="2135279F" w14:textId="77777777" w:rsidR="00CF2F6C" w:rsidRPr="00315846" w:rsidRDefault="00CF2F6C">
      <w:pPr>
        <w:pStyle w:val="BodyText"/>
        <w:spacing w:before="5"/>
        <w:ind w:left="0" w:firstLine="0"/>
        <w:rPr>
          <w:sz w:val="18"/>
          <w:lang w:val="es-ES_tradnl"/>
        </w:rPr>
      </w:pPr>
    </w:p>
    <w:p w14:paraId="4E41B071" w14:textId="7C5C5F9A" w:rsidR="00CF2F6C" w:rsidRPr="00315846" w:rsidRDefault="009D6248" w:rsidP="009D6248">
      <w:pPr>
        <w:pStyle w:val="BodyText"/>
        <w:spacing w:before="1"/>
        <w:ind w:left="109" w:firstLine="0"/>
        <w:rPr>
          <w:lang w:val="es-ES_tradnl"/>
        </w:rPr>
      </w:pPr>
      <w:r w:rsidRPr="00315846">
        <w:rPr>
          <w:lang w:val="es-ES_tradnl"/>
        </w:rPr>
        <w:t>Los elementos centrales se describen a continuación como una plantilla</w:t>
      </w:r>
    </w:p>
    <w:p w14:paraId="491AC0C2" w14:textId="1B3A129B" w:rsidR="00CF2F6C" w:rsidRPr="002B52C5" w:rsidRDefault="002B52C5">
      <w:pPr>
        <w:pStyle w:val="ListParagraph"/>
        <w:numPr>
          <w:ilvl w:val="0"/>
          <w:numId w:val="1"/>
        </w:numPr>
        <w:tabs>
          <w:tab w:val="left" w:pos="829"/>
          <w:tab w:val="left" w:pos="830"/>
        </w:tabs>
        <w:ind w:hanging="361"/>
        <w:rPr>
          <w:sz w:val="23"/>
          <w:lang w:val="es-ES_tradnl"/>
        </w:rPr>
      </w:pPr>
      <w:r>
        <w:rPr>
          <w:spacing w:val="-2"/>
          <w:sz w:val="23"/>
          <w:lang w:val="es-ES_tradnl"/>
        </w:rPr>
        <w:t>Misión</w:t>
      </w:r>
    </w:p>
    <w:p w14:paraId="4BFD03AB" w14:textId="59A72AE4" w:rsidR="002B52C5" w:rsidRPr="002B52C5" w:rsidRDefault="002B52C5" w:rsidP="002B52C5">
      <w:pPr>
        <w:pStyle w:val="ListParagraph"/>
        <w:numPr>
          <w:ilvl w:val="0"/>
          <w:numId w:val="1"/>
        </w:numPr>
        <w:tabs>
          <w:tab w:val="left" w:pos="829"/>
          <w:tab w:val="left" w:pos="830"/>
        </w:tabs>
        <w:ind w:hanging="361"/>
        <w:rPr>
          <w:sz w:val="23"/>
          <w:lang w:val="es-ES_tradnl"/>
        </w:rPr>
      </w:pPr>
      <w:r w:rsidRPr="00315846">
        <w:rPr>
          <w:spacing w:val="-2"/>
          <w:sz w:val="23"/>
          <w:lang w:val="es-ES_tradnl"/>
        </w:rPr>
        <w:t>Metas</w:t>
      </w:r>
    </w:p>
    <w:p w14:paraId="2261A6EC" w14:textId="3745B376" w:rsidR="00CF2F6C" w:rsidRPr="00315846" w:rsidRDefault="00000000">
      <w:pPr>
        <w:pStyle w:val="ListParagraph"/>
        <w:numPr>
          <w:ilvl w:val="0"/>
          <w:numId w:val="1"/>
        </w:numPr>
        <w:tabs>
          <w:tab w:val="left" w:pos="829"/>
          <w:tab w:val="left" w:pos="830"/>
        </w:tabs>
        <w:ind w:hanging="361"/>
        <w:rPr>
          <w:sz w:val="23"/>
          <w:lang w:val="es-ES_tradnl"/>
        </w:rPr>
      </w:pPr>
      <w:r w:rsidRPr="00315846">
        <w:rPr>
          <w:spacing w:val="-2"/>
          <w:sz w:val="23"/>
          <w:lang w:val="es-ES_tradnl"/>
        </w:rPr>
        <w:t>Obje</w:t>
      </w:r>
      <w:r w:rsidR="009D6248" w:rsidRPr="00315846">
        <w:rPr>
          <w:spacing w:val="-2"/>
          <w:sz w:val="23"/>
          <w:lang w:val="es-ES_tradnl"/>
        </w:rPr>
        <w:t>tivos</w:t>
      </w:r>
    </w:p>
    <w:p w14:paraId="174D7A69" w14:textId="2E7636D0" w:rsidR="00CF2F6C" w:rsidRPr="00315846" w:rsidRDefault="009D6248">
      <w:pPr>
        <w:pStyle w:val="ListParagraph"/>
        <w:numPr>
          <w:ilvl w:val="0"/>
          <w:numId w:val="1"/>
        </w:numPr>
        <w:tabs>
          <w:tab w:val="left" w:pos="829"/>
          <w:tab w:val="left" w:pos="830"/>
        </w:tabs>
        <w:ind w:hanging="361"/>
        <w:rPr>
          <w:sz w:val="23"/>
          <w:lang w:val="es-ES_tradnl"/>
        </w:rPr>
      </w:pPr>
      <w:r w:rsidRPr="00315846">
        <w:rPr>
          <w:sz w:val="23"/>
          <w:lang w:val="es-ES_tradnl"/>
        </w:rPr>
        <w:t>Análisis</w:t>
      </w:r>
      <w:r w:rsidRPr="00315846">
        <w:rPr>
          <w:sz w:val="23"/>
          <w:lang w:val="es-ES_tradnl"/>
        </w:rPr>
        <w:t xml:space="preserve"> FODA</w:t>
      </w:r>
    </w:p>
    <w:p w14:paraId="125DDD59" w14:textId="10688B8D" w:rsidR="00CF2F6C" w:rsidRPr="00315846" w:rsidRDefault="009D6248">
      <w:pPr>
        <w:pStyle w:val="ListParagraph"/>
        <w:numPr>
          <w:ilvl w:val="0"/>
          <w:numId w:val="1"/>
        </w:numPr>
        <w:tabs>
          <w:tab w:val="left" w:pos="829"/>
          <w:tab w:val="left" w:pos="830"/>
        </w:tabs>
        <w:ind w:hanging="361"/>
        <w:rPr>
          <w:sz w:val="23"/>
          <w:lang w:val="es-ES_tradnl"/>
        </w:rPr>
      </w:pPr>
      <w:r w:rsidRPr="00315846">
        <w:rPr>
          <w:sz w:val="23"/>
          <w:lang w:val="es-ES_tradnl"/>
        </w:rPr>
        <w:t>Contexto</w:t>
      </w:r>
      <w:r w:rsidRPr="00315846">
        <w:rPr>
          <w:sz w:val="23"/>
          <w:lang w:val="es-ES_tradnl"/>
        </w:rPr>
        <w:t xml:space="preserve"> </w:t>
      </w:r>
      <w:r w:rsidR="00000000" w:rsidRPr="00315846">
        <w:rPr>
          <w:sz w:val="23"/>
          <w:lang w:val="es-ES_tradnl"/>
        </w:rPr>
        <w:t>(</w:t>
      </w:r>
      <w:r w:rsidRPr="00315846">
        <w:rPr>
          <w:sz w:val="23"/>
          <w:lang w:val="es-ES_tradnl"/>
        </w:rPr>
        <w:t>Evaluación de necesidades/Perfil demográfico</w:t>
      </w:r>
      <w:r w:rsidR="00000000" w:rsidRPr="00315846">
        <w:rPr>
          <w:spacing w:val="-2"/>
          <w:sz w:val="23"/>
          <w:lang w:val="es-ES_tradnl"/>
        </w:rPr>
        <w:t>)</w:t>
      </w:r>
    </w:p>
    <w:p w14:paraId="640DD138" w14:textId="4A39B1D8" w:rsidR="009D6248" w:rsidRPr="00315846" w:rsidRDefault="009D6248">
      <w:pPr>
        <w:pStyle w:val="ListParagraph"/>
        <w:numPr>
          <w:ilvl w:val="0"/>
          <w:numId w:val="1"/>
        </w:numPr>
        <w:tabs>
          <w:tab w:val="left" w:pos="829"/>
          <w:tab w:val="left" w:pos="830"/>
        </w:tabs>
        <w:spacing w:before="108"/>
        <w:ind w:hanging="361"/>
        <w:rPr>
          <w:sz w:val="23"/>
          <w:lang w:val="es-ES_tradnl"/>
        </w:rPr>
      </w:pPr>
      <w:r w:rsidRPr="00315846">
        <w:rPr>
          <w:sz w:val="23"/>
          <w:lang w:val="es-ES_tradnl"/>
        </w:rPr>
        <w:t xml:space="preserve">Redefinir el componente </w:t>
      </w:r>
      <w:r w:rsidRPr="00315846">
        <w:rPr>
          <w:sz w:val="23"/>
          <w:lang w:val="es-ES_tradnl"/>
        </w:rPr>
        <w:t>operative</w:t>
      </w:r>
    </w:p>
    <w:p w14:paraId="7747DC37" w14:textId="77777777" w:rsidR="009D6248" w:rsidRPr="00315846" w:rsidRDefault="009D6248" w:rsidP="009D6248">
      <w:pPr>
        <w:pStyle w:val="ListParagraph"/>
        <w:numPr>
          <w:ilvl w:val="0"/>
          <w:numId w:val="1"/>
        </w:numPr>
        <w:tabs>
          <w:tab w:val="left" w:pos="829"/>
          <w:tab w:val="left" w:pos="830"/>
        </w:tabs>
        <w:rPr>
          <w:sz w:val="23"/>
          <w:lang w:val="es-ES_tradnl"/>
        </w:rPr>
      </w:pPr>
      <w:r w:rsidRPr="00315846">
        <w:rPr>
          <w:sz w:val="23"/>
          <w:lang w:val="es-ES_tradnl"/>
        </w:rPr>
        <w:t>Planes de acción/actividades</w:t>
      </w:r>
    </w:p>
    <w:p w14:paraId="1AD81A9A" w14:textId="765D0661" w:rsidR="009D6248" w:rsidRPr="00315846" w:rsidRDefault="009D6248" w:rsidP="009D6248">
      <w:pPr>
        <w:pStyle w:val="ListParagraph"/>
        <w:numPr>
          <w:ilvl w:val="0"/>
          <w:numId w:val="1"/>
        </w:numPr>
        <w:tabs>
          <w:tab w:val="left" w:pos="829"/>
          <w:tab w:val="left" w:pos="830"/>
        </w:tabs>
        <w:rPr>
          <w:sz w:val="23"/>
          <w:lang w:val="es-ES_tradnl"/>
        </w:rPr>
      </w:pPr>
      <w:r w:rsidRPr="00315846">
        <w:rPr>
          <w:sz w:val="23"/>
          <w:lang w:val="es-ES_tradnl"/>
        </w:rPr>
        <w:t>Revisar los componentes de gestión</w:t>
      </w:r>
    </w:p>
    <w:p w14:paraId="579DA12F" w14:textId="19C8D9C4" w:rsidR="00CF2F6C" w:rsidRPr="00315846" w:rsidRDefault="009D6248" w:rsidP="009D6248">
      <w:pPr>
        <w:pStyle w:val="ListParagraph"/>
        <w:numPr>
          <w:ilvl w:val="0"/>
          <w:numId w:val="1"/>
        </w:numPr>
        <w:tabs>
          <w:tab w:val="left" w:pos="829"/>
          <w:tab w:val="left" w:pos="830"/>
        </w:tabs>
        <w:rPr>
          <w:sz w:val="23"/>
          <w:lang w:val="es-ES_tradnl"/>
        </w:rPr>
      </w:pPr>
      <w:r w:rsidRPr="00315846">
        <w:rPr>
          <w:sz w:val="23"/>
          <w:lang w:val="es-ES_tradnl"/>
        </w:rPr>
        <w:t>Análisis financiero</w:t>
      </w:r>
    </w:p>
    <w:p w14:paraId="5A9356E7" w14:textId="2B71F1A8" w:rsidR="009D6248" w:rsidRPr="00315846" w:rsidRDefault="009D6248" w:rsidP="009D6248">
      <w:pPr>
        <w:pStyle w:val="ListParagraph"/>
        <w:numPr>
          <w:ilvl w:val="1"/>
          <w:numId w:val="1"/>
        </w:numPr>
        <w:tabs>
          <w:tab w:val="left" w:pos="1550"/>
        </w:tabs>
        <w:spacing w:before="99"/>
        <w:rPr>
          <w:sz w:val="23"/>
          <w:lang w:val="es-ES_tradnl"/>
        </w:rPr>
      </w:pPr>
      <w:r w:rsidRPr="00315846">
        <w:rPr>
          <w:sz w:val="23"/>
          <w:lang w:val="es-ES_tradnl"/>
        </w:rPr>
        <w:t xml:space="preserve">Previsión de ventas (tasa de crecimiento durante </w:t>
      </w:r>
      <w:r w:rsidRPr="00315846">
        <w:rPr>
          <w:sz w:val="23"/>
          <w:lang w:val="es-ES_tradnl"/>
        </w:rPr>
        <w:t>por lo</w:t>
      </w:r>
      <w:r w:rsidRPr="00315846">
        <w:rPr>
          <w:sz w:val="23"/>
          <w:lang w:val="es-ES_tradnl"/>
        </w:rPr>
        <w:t xml:space="preserve"> menos 3 años).</w:t>
      </w:r>
    </w:p>
    <w:p w14:paraId="6179BE13" w14:textId="3479148B" w:rsidR="009D6248" w:rsidRPr="00315846" w:rsidRDefault="009D6248" w:rsidP="009D6248">
      <w:pPr>
        <w:pStyle w:val="ListParagraph"/>
        <w:numPr>
          <w:ilvl w:val="1"/>
          <w:numId w:val="1"/>
        </w:numPr>
        <w:tabs>
          <w:tab w:val="left" w:pos="1550"/>
        </w:tabs>
        <w:spacing w:before="99"/>
        <w:rPr>
          <w:sz w:val="23"/>
          <w:lang w:val="es-ES_tradnl"/>
        </w:rPr>
      </w:pPr>
      <w:r w:rsidRPr="00315846">
        <w:rPr>
          <w:sz w:val="23"/>
          <w:lang w:val="es-ES_tradnl"/>
        </w:rPr>
        <w:t>Flujo de Caja Proyectado a 3 años.</w:t>
      </w:r>
    </w:p>
    <w:p w14:paraId="167DB6CC" w14:textId="67A4968F" w:rsidR="009D6248" w:rsidRPr="00315846" w:rsidRDefault="009D6248" w:rsidP="009D6248">
      <w:pPr>
        <w:pStyle w:val="ListParagraph"/>
        <w:numPr>
          <w:ilvl w:val="1"/>
          <w:numId w:val="1"/>
        </w:numPr>
        <w:tabs>
          <w:tab w:val="left" w:pos="1550"/>
        </w:tabs>
        <w:spacing w:before="99"/>
        <w:rPr>
          <w:sz w:val="23"/>
          <w:lang w:val="es-ES_tradnl"/>
        </w:rPr>
      </w:pPr>
      <w:r w:rsidRPr="00315846">
        <w:rPr>
          <w:sz w:val="23"/>
          <w:lang w:val="es-ES_tradnl"/>
        </w:rPr>
        <w:t xml:space="preserve">Proyecciones </w:t>
      </w:r>
      <w:r w:rsidRPr="00315846">
        <w:rPr>
          <w:sz w:val="23"/>
          <w:lang w:val="es-ES_tradnl"/>
        </w:rPr>
        <w:t>por</w:t>
      </w:r>
      <w:r w:rsidRPr="00315846">
        <w:rPr>
          <w:sz w:val="23"/>
          <w:lang w:val="es-ES_tradnl"/>
        </w:rPr>
        <w:t xml:space="preserve"> 3 años.</w:t>
      </w:r>
    </w:p>
    <w:p w14:paraId="17263F8A" w14:textId="3C8A11DE" w:rsidR="009D6248" w:rsidRPr="00315846" w:rsidRDefault="009D6248" w:rsidP="009D6248">
      <w:pPr>
        <w:pStyle w:val="ListParagraph"/>
        <w:numPr>
          <w:ilvl w:val="1"/>
          <w:numId w:val="1"/>
        </w:numPr>
        <w:tabs>
          <w:tab w:val="left" w:pos="1550"/>
        </w:tabs>
        <w:spacing w:before="99"/>
        <w:rPr>
          <w:sz w:val="23"/>
          <w:lang w:val="es-ES_tradnl"/>
        </w:rPr>
      </w:pPr>
      <w:r w:rsidRPr="00315846">
        <w:rPr>
          <w:sz w:val="23"/>
          <w:lang w:val="es-ES_tradnl"/>
        </w:rPr>
        <w:t>Balance General</w:t>
      </w:r>
    </w:p>
    <w:p w14:paraId="256B5507" w14:textId="67053C4C" w:rsidR="00CF2F6C" w:rsidRPr="00315846" w:rsidRDefault="00000000" w:rsidP="009D6248">
      <w:pPr>
        <w:pStyle w:val="ListParagraph"/>
        <w:numPr>
          <w:ilvl w:val="0"/>
          <w:numId w:val="5"/>
        </w:numPr>
        <w:tabs>
          <w:tab w:val="left" w:pos="1550"/>
        </w:tabs>
        <w:spacing w:before="99"/>
        <w:ind w:hanging="270"/>
        <w:rPr>
          <w:sz w:val="23"/>
          <w:lang w:val="es-ES_tradnl"/>
        </w:rPr>
      </w:pPr>
      <w:r w:rsidRPr="00315846">
        <w:rPr>
          <w:spacing w:val="-2"/>
          <w:sz w:val="23"/>
          <w:lang w:val="es-ES_tradnl"/>
        </w:rPr>
        <w:t>A</w:t>
      </w:r>
      <w:r w:rsidR="00315846" w:rsidRPr="00315846">
        <w:rPr>
          <w:spacing w:val="-2"/>
          <w:sz w:val="23"/>
          <w:lang w:val="es-ES_tradnl"/>
        </w:rPr>
        <w:t>péndice</w:t>
      </w:r>
    </w:p>
    <w:p w14:paraId="21A9C6C9" w14:textId="77777777" w:rsidR="00CF2F6C" w:rsidRPr="00315846" w:rsidRDefault="00CF2F6C">
      <w:pPr>
        <w:pStyle w:val="BodyText"/>
        <w:spacing w:before="6"/>
        <w:ind w:left="0" w:firstLine="0"/>
        <w:rPr>
          <w:sz w:val="40"/>
          <w:lang w:val="es-ES_tradnl"/>
        </w:rPr>
      </w:pPr>
    </w:p>
    <w:p w14:paraId="2AB43887" w14:textId="5C651474" w:rsidR="00315846" w:rsidRPr="00315846" w:rsidRDefault="00315846">
      <w:pPr>
        <w:pStyle w:val="BodyText"/>
        <w:spacing w:before="104"/>
        <w:ind w:left="109" w:right="70" w:firstLine="0"/>
        <w:rPr>
          <w:sz w:val="28"/>
          <w:szCs w:val="22"/>
          <w:lang w:val="es-ES_tradnl"/>
        </w:rPr>
      </w:pPr>
      <w:r w:rsidRPr="00315846">
        <w:rPr>
          <w:sz w:val="28"/>
          <w:szCs w:val="22"/>
          <w:lang w:val="es-ES_tradnl"/>
        </w:rPr>
        <w:t xml:space="preserve">Enfoque de </w:t>
      </w:r>
      <w:r w:rsidRPr="00315846">
        <w:rPr>
          <w:sz w:val="28"/>
          <w:szCs w:val="22"/>
          <w:lang w:val="es-ES_tradnl"/>
        </w:rPr>
        <w:t>P</w:t>
      </w:r>
      <w:r w:rsidRPr="00315846">
        <w:rPr>
          <w:sz w:val="28"/>
          <w:szCs w:val="22"/>
          <w:lang w:val="es-ES_tradnl"/>
        </w:rPr>
        <w:t xml:space="preserve">lanificación </w:t>
      </w:r>
      <w:r w:rsidRPr="00315846">
        <w:rPr>
          <w:sz w:val="28"/>
          <w:szCs w:val="22"/>
          <w:lang w:val="es-ES_tradnl"/>
        </w:rPr>
        <w:t>E</w:t>
      </w:r>
      <w:r w:rsidRPr="00315846">
        <w:rPr>
          <w:sz w:val="28"/>
          <w:szCs w:val="22"/>
          <w:lang w:val="es-ES_tradnl"/>
        </w:rPr>
        <w:t>stratégica</w:t>
      </w:r>
    </w:p>
    <w:p w14:paraId="564023B1" w14:textId="113DABCB" w:rsidR="00CF2F6C" w:rsidRPr="00315846" w:rsidRDefault="00315846" w:rsidP="00315846">
      <w:pPr>
        <w:pStyle w:val="BodyText"/>
        <w:spacing w:before="104"/>
        <w:ind w:left="109" w:right="70" w:firstLine="0"/>
        <w:rPr>
          <w:lang w:val="es-ES_tradnl"/>
        </w:rPr>
      </w:pPr>
      <w:r w:rsidRPr="00315846">
        <w:rPr>
          <w:lang w:val="es-ES_tradnl"/>
        </w:rPr>
        <w:t>Hay una variedad de formas de abordar la planificación estratégica. La forma en que se desarrolla un plan estratégico depende de la naturaleza del liderazgo, la cultura de la complejidad del entorno de la organización, los años en el negocio, el tamaño, la experiencia de los planificadores, etc. De manera similar, el proceso específico, el período de planificación y la participación específica de las partes interesadas</w:t>
      </w:r>
      <w:r w:rsidRPr="00315846">
        <w:rPr>
          <w:lang w:val="es-ES_tradnl"/>
        </w:rPr>
        <w:t xml:space="preserve">, todas </w:t>
      </w:r>
      <w:r w:rsidRPr="00315846">
        <w:rPr>
          <w:lang w:val="es-ES_tradnl"/>
        </w:rPr>
        <w:t>pueden variar. La mayoría está de acuerdo en que la revisión anual de los planes de acción es fundamental, pero la vida útil de un Plan Estratégico puede variar de uno a tres o cinco años.</w:t>
      </w:r>
    </w:p>
    <w:sectPr w:rsidR="00CF2F6C" w:rsidRPr="00315846">
      <w:type w:val="continuous"/>
      <w:pgSz w:w="12240" w:h="15840"/>
      <w:pgMar w:top="98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10CB0"/>
    <w:multiLevelType w:val="hybridMultilevel"/>
    <w:tmpl w:val="8666838A"/>
    <w:lvl w:ilvl="0" w:tplc="4064C5DC">
      <w:numFmt w:val="bullet"/>
      <w:lvlText w:val=""/>
      <w:lvlJc w:val="left"/>
      <w:pPr>
        <w:ind w:left="810" w:hanging="360"/>
      </w:pPr>
      <w:rPr>
        <w:rFonts w:ascii="Symbol" w:eastAsia="Symbol" w:hAnsi="Symbol" w:cs="Symbol" w:hint="default"/>
        <w:b w:val="0"/>
        <w:bCs w:val="0"/>
        <w:i w:val="0"/>
        <w:iCs w:val="0"/>
        <w:w w:val="100"/>
        <w:sz w:val="23"/>
        <w:szCs w:val="23"/>
        <w:lang w:val="en-US" w:eastAsia="en-US" w:bidi="ar-SA"/>
      </w:rPr>
    </w:lvl>
    <w:lvl w:ilvl="1" w:tplc="2EC20D90">
      <w:numFmt w:val="bullet"/>
      <w:lvlText w:val="o"/>
      <w:lvlJc w:val="left"/>
      <w:pPr>
        <w:ind w:left="1549" w:hanging="360"/>
      </w:pPr>
      <w:rPr>
        <w:rFonts w:ascii="Courier New" w:eastAsia="Courier New" w:hAnsi="Courier New" w:cs="Courier New" w:hint="default"/>
        <w:b w:val="0"/>
        <w:bCs w:val="0"/>
        <w:i w:val="0"/>
        <w:iCs w:val="0"/>
        <w:w w:val="100"/>
        <w:sz w:val="23"/>
        <w:szCs w:val="23"/>
        <w:lang w:val="en-US" w:eastAsia="en-US" w:bidi="ar-SA"/>
      </w:rPr>
    </w:lvl>
    <w:lvl w:ilvl="2" w:tplc="BA504530">
      <w:numFmt w:val="bullet"/>
      <w:lvlText w:val="•"/>
      <w:lvlJc w:val="left"/>
      <w:pPr>
        <w:ind w:left="2431" w:hanging="360"/>
      </w:pPr>
      <w:rPr>
        <w:rFonts w:hint="default"/>
        <w:lang w:val="en-US" w:eastAsia="en-US" w:bidi="ar-SA"/>
      </w:rPr>
    </w:lvl>
    <w:lvl w:ilvl="3" w:tplc="A1DE5B50">
      <w:numFmt w:val="bullet"/>
      <w:lvlText w:val="•"/>
      <w:lvlJc w:val="left"/>
      <w:pPr>
        <w:ind w:left="3322" w:hanging="360"/>
      </w:pPr>
      <w:rPr>
        <w:rFonts w:hint="default"/>
        <w:lang w:val="en-US" w:eastAsia="en-US" w:bidi="ar-SA"/>
      </w:rPr>
    </w:lvl>
    <w:lvl w:ilvl="4" w:tplc="8D905672">
      <w:numFmt w:val="bullet"/>
      <w:lvlText w:val="•"/>
      <w:lvlJc w:val="left"/>
      <w:pPr>
        <w:ind w:left="4213" w:hanging="360"/>
      </w:pPr>
      <w:rPr>
        <w:rFonts w:hint="default"/>
        <w:lang w:val="en-US" w:eastAsia="en-US" w:bidi="ar-SA"/>
      </w:rPr>
    </w:lvl>
    <w:lvl w:ilvl="5" w:tplc="D93C511C">
      <w:numFmt w:val="bullet"/>
      <w:lvlText w:val="•"/>
      <w:lvlJc w:val="left"/>
      <w:pPr>
        <w:ind w:left="5104" w:hanging="360"/>
      </w:pPr>
      <w:rPr>
        <w:rFonts w:hint="default"/>
        <w:lang w:val="en-US" w:eastAsia="en-US" w:bidi="ar-SA"/>
      </w:rPr>
    </w:lvl>
    <w:lvl w:ilvl="6" w:tplc="00061E56">
      <w:numFmt w:val="bullet"/>
      <w:lvlText w:val="•"/>
      <w:lvlJc w:val="left"/>
      <w:pPr>
        <w:ind w:left="5995" w:hanging="360"/>
      </w:pPr>
      <w:rPr>
        <w:rFonts w:hint="default"/>
        <w:lang w:val="en-US" w:eastAsia="en-US" w:bidi="ar-SA"/>
      </w:rPr>
    </w:lvl>
    <w:lvl w:ilvl="7" w:tplc="0C683B9E">
      <w:numFmt w:val="bullet"/>
      <w:lvlText w:val="•"/>
      <w:lvlJc w:val="left"/>
      <w:pPr>
        <w:ind w:left="6886" w:hanging="360"/>
      </w:pPr>
      <w:rPr>
        <w:rFonts w:hint="default"/>
        <w:lang w:val="en-US" w:eastAsia="en-US" w:bidi="ar-SA"/>
      </w:rPr>
    </w:lvl>
    <w:lvl w:ilvl="8" w:tplc="6E042102">
      <w:numFmt w:val="bullet"/>
      <w:lvlText w:val="•"/>
      <w:lvlJc w:val="left"/>
      <w:pPr>
        <w:ind w:left="7777" w:hanging="360"/>
      </w:pPr>
      <w:rPr>
        <w:rFonts w:hint="default"/>
        <w:lang w:val="en-US" w:eastAsia="en-US" w:bidi="ar-SA"/>
      </w:rPr>
    </w:lvl>
  </w:abstractNum>
  <w:abstractNum w:abstractNumId="1" w15:restartNumberingAfterBreak="0">
    <w:nsid w:val="3BFC7DEF"/>
    <w:multiLevelType w:val="hybridMultilevel"/>
    <w:tmpl w:val="04404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58C6A10"/>
    <w:multiLevelType w:val="hybridMultilevel"/>
    <w:tmpl w:val="4BF8DCA0"/>
    <w:lvl w:ilvl="0" w:tplc="8A14C208">
      <w:numFmt w:val="bullet"/>
      <w:lvlText w:val="•"/>
      <w:lvlJc w:val="left"/>
      <w:pPr>
        <w:ind w:left="769" w:hanging="121"/>
      </w:pPr>
      <w:rPr>
        <w:rFonts w:ascii="Times New Roman" w:eastAsia="Times New Roman" w:hAnsi="Times New Roman" w:cs="Times New Roman" w:hint="default"/>
        <w:b w:val="0"/>
        <w:bCs w:val="0"/>
        <w:i w:val="0"/>
        <w:iCs w:val="0"/>
        <w:w w:val="100"/>
        <w:sz w:val="20"/>
        <w:szCs w:val="20"/>
        <w:lang w:val="en-US" w:eastAsia="en-US" w:bidi="ar-SA"/>
      </w:rPr>
    </w:lvl>
    <w:lvl w:ilvl="1" w:tplc="4BF8D7C6">
      <w:numFmt w:val="bullet"/>
      <w:lvlText w:val="•"/>
      <w:lvlJc w:val="left"/>
      <w:pPr>
        <w:ind w:left="1640" w:hanging="121"/>
      </w:pPr>
      <w:rPr>
        <w:rFonts w:hint="default"/>
        <w:lang w:val="en-US" w:eastAsia="en-US" w:bidi="ar-SA"/>
      </w:rPr>
    </w:lvl>
    <w:lvl w:ilvl="2" w:tplc="80D28D84">
      <w:numFmt w:val="bullet"/>
      <w:lvlText w:val="•"/>
      <w:lvlJc w:val="left"/>
      <w:pPr>
        <w:ind w:left="2520" w:hanging="121"/>
      </w:pPr>
      <w:rPr>
        <w:rFonts w:hint="default"/>
        <w:lang w:val="en-US" w:eastAsia="en-US" w:bidi="ar-SA"/>
      </w:rPr>
    </w:lvl>
    <w:lvl w:ilvl="3" w:tplc="ACA6F22E">
      <w:numFmt w:val="bullet"/>
      <w:lvlText w:val="•"/>
      <w:lvlJc w:val="left"/>
      <w:pPr>
        <w:ind w:left="3400" w:hanging="121"/>
      </w:pPr>
      <w:rPr>
        <w:rFonts w:hint="default"/>
        <w:lang w:val="en-US" w:eastAsia="en-US" w:bidi="ar-SA"/>
      </w:rPr>
    </w:lvl>
    <w:lvl w:ilvl="4" w:tplc="705AACFC">
      <w:numFmt w:val="bullet"/>
      <w:lvlText w:val="•"/>
      <w:lvlJc w:val="left"/>
      <w:pPr>
        <w:ind w:left="4280" w:hanging="121"/>
      </w:pPr>
      <w:rPr>
        <w:rFonts w:hint="default"/>
        <w:lang w:val="en-US" w:eastAsia="en-US" w:bidi="ar-SA"/>
      </w:rPr>
    </w:lvl>
    <w:lvl w:ilvl="5" w:tplc="C1DA65A2">
      <w:numFmt w:val="bullet"/>
      <w:lvlText w:val="•"/>
      <w:lvlJc w:val="left"/>
      <w:pPr>
        <w:ind w:left="5160" w:hanging="121"/>
      </w:pPr>
      <w:rPr>
        <w:rFonts w:hint="default"/>
        <w:lang w:val="en-US" w:eastAsia="en-US" w:bidi="ar-SA"/>
      </w:rPr>
    </w:lvl>
    <w:lvl w:ilvl="6" w:tplc="7EE0F162">
      <w:numFmt w:val="bullet"/>
      <w:lvlText w:val="•"/>
      <w:lvlJc w:val="left"/>
      <w:pPr>
        <w:ind w:left="6040" w:hanging="121"/>
      </w:pPr>
      <w:rPr>
        <w:rFonts w:hint="default"/>
        <w:lang w:val="en-US" w:eastAsia="en-US" w:bidi="ar-SA"/>
      </w:rPr>
    </w:lvl>
    <w:lvl w:ilvl="7" w:tplc="DCA2C524">
      <w:numFmt w:val="bullet"/>
      <w:lvlText w:val="•"/>
      <w:lvlJc w:val="left"/>
      <w:pPr>
        <w:ind w:left="6920" w:hanging="121"/>
      </w:pPr>
      <w:rPr>
        <w:rFonts w:hint="default"/>
        <w:lang w:val="en-US" w:eastAsia="en-US" w:bidi="ar-SA"/>
      </w:rPr>
    </w:lvl>
    <w:lvl w:ilvl="8" w:tplc="97202692">
      <w:numFmt w:val="bullet"/>
      <w:lvlText w:val="•"/>
      <w:lvlJc w:val="left"/>
      <w:pPr>
        <w:ind w:left="7800" w:hanging="121"/>
      </w:pPr>
      <w:rPr>
        <w:rFonts w:hint="default"/>
        <w:lang w:val="en-US" w:eastAsia="en-US" w:bidi="ar-SA"/>
      </w:rPr>
    </w:lvl>
  </w:abstractNum>
  <w:abstractNum w:abstractNumId="3" w15:restartNumberingAfterBreak="0">
    <w:nsid w:val="663F55C5"/>
    <w:multiLevelType w:val="hybridMultilevel"/>
    <w:tmpl w:val="CB7C01B6"/>
    <w:lvl w:ilvl="0" w:tplc="FFFFFFFF">
      <w:numFmt w:val="bullet"/>
      <w:lvlText w:val=""/>
      <w:lvlJc w:val="left"/>
      <w:pPr>
        <w:ind w:left="810" w:hanging="360"/>
      </w:pPr>
      <w:rPr>
        <w:rFonts w:ascii="Symbol" w:eastAsia="Symbol" w:hAnsi="Symbol" w:cs="Symbol" w:hint="default"/>
        <w:b w:val="0"/>
        <w:bCs w:val="0"/>
        <w:i w:val="0"/>
        <w:iCs w:val="0"/>
        <w:w w:val="100"/>
        <w:sz w:val="23"/>
        <w:szCs w:val="23"/>
        <w:lang w:val="en-US" w:eastAsia="en-US" w:bidi="ar-SA"/>
      </w:rPr>
    </w:lvl>
    <w:lvl w:ilvl="1" w:tplc="08090001">
      <w:start w:val="1"/>
      <w:numFmt w:val="bullet"/>
      <w:lvlText w:val=""/>
      <w:lvlJc w:val="left"/>
      <w:pPr>
        <w:ind w:left="1549" w:hanging="360"/>
      </w:pPr>
      <w:rPr>
        <w:rFonts w:ascii="Symbol" w:hAnsi="Symbol" w:hint="default"/>
      </w:rPr>
    </w:lvl>
    <w:lvl w:ilvl="2" w:tplc="FFFFFFFF">
      <w:numFmt w:val="bullet"/>
      <w:lvlText w:val="•"/>
      <w:lvlJc w:val="left"/>
      <w:pPr>
        <w:ind w:left="2431" w:hanging="360"/>
      </w:pPr>
      <w:rPr>
        <w:rFonts w:hint="default"/>
        <w:lang w:val="en-US" w:eastAsia="en-US" w:bidi="ar-SA"/>
      </w:rPr>
    </w:lvl>
    <w:lvl w:ilvl="3" w:tplc="FFFFFFFF">
      <w:numFmt w:val="bullet"/>
      <w:lvlText w:val="•"/>
      <w:lvlJc w:val="left"/>
      <w:pPr>
        <w:ind w:left="3322" w:hanging="360"/>
      </w:pPr>
      <w:rPr>
        <w:rFonts w:hint="default"/>
        <w:lang w:val="en-US" w:eastAsia="en-US" w:bidi="ar-SA"/>
      </w:rPr>
    </w:lvl>
    <w:lvl w:ilvl="4" w:tplc="FFFFFFFF">
      <w:numFmt w:val="bullet"/>
      <w:lvlText w:val="•"/>
      <w:lvlJc w:val="left"/>
      <w:pPr>
        <w:ind w:left="4213" w:hanging="360"/>
      </w:pPr>
      <w:rPr>
        <w:rFonts w:hint="default"/>
        <w:lang w:val="en-US" w:eastAsia="en-US" w:bidi="ar-SA"/>
      </w:rPr>
    </w:lvl>
    <w:lvl w:ilvl="5" w:tplc="FFFFFFFF">
      <w:numFmt w:val="bullet"/>
      <w:lvlText w:val="•"/>
      <w:lvlJc w:val="left"/>
      <w:pPr>
        <w:ind w:left="5104" w:hanging="360"/>
      </w:pPr>
      <w:rPr>
        <w:rFonts w:hint="default"/>
        <w:lang w:val="en-US" w:eastAsia="en-US" w:bidi="ar-SA"/>
      </w:rPr>
    </w:lvl>
    <w:lvl w:ilvl="6" w:tplc="FFFFFFFF">
      <w:numFmt w:val="bullet"/>
      <w:lvlText w:val="•"/>
      <w:lvlJc w:val="left"/>
      <w:pPr>
        <w:ind w:left="5995" w:hanging="360"/>
      </w:pPr>
      <w:rPr>
        <w:rFonts w:hint="default"/>
        <w:lang w:val="en-US" w:eastAsia="en-US" w:bidi="ar-SA"/>
      </w:rPr>
    </w:lvl>
    <w:lvl w:ilvl="7" w:tplc="FFFFFFFF">
      <w:numFmt w:val="bullet"/>
      <w:lvlText w:val="•"/>
      <w:lvlJc w:val="left"/>
      <w:pPr>
        <w:ind w:left="6886" w:hanging="360"/>
      </w:pPr>
      <w:rPr>
        <w:rFonts w:hint="default"/>
        <w:lang w:val="en-US" w:eastAsia="en-US" w:bidi="ar-SA"/>
      </w:rPr>
    </w:lvl>
    <w:lvl w:ilvl="8" w:tplc="FFFFFFFF">
      <w:numFmt w:val="bullet"/>
      <w:lvlText w:val="•"/>
      <w:lvlJc w:val="left"/>
      <w:pPr>
        <w:ind w:left="7777" w:hanging="360"/>
      </w:pPr>
      <w:rPr>
        <w:rFonts w:hint="default"/>
        <w:lang w:val="en-US" w:eastAsia="en-US" w:bidi="ar-SA"/>
      </w:rPr>
    </w:lvl>
  </w:abstractNum>
  <w:abstractNum w:abstractNumId="4" w15:restartNumberingAfterBreak="0">
    <w:nsid w:val="71DF4037"/>
    <w:multiLevelType w:val="hybridMultilevel"/>
    <w:tmpl w:val="919E0552"/>
    <w:lvl w:ilvl="0" w:tplc="FFFFFFFF">
      <w:numFmt w:val="bullet"/>
      <w:lvlText w:val=""/>
      <w:lvlJc w:val="left"/>
      <w:pPr>
        <w:ind w:left="810" w:hanging="360"/>
      </w:pPr>
      <w:rPr>
        <w:rFonts w:ascii="Symbol" w:eastAsia="Symbol" w:hAnsi="Symbol" w:cs="Symbol" w:hint="default"/>
        <w:b w:val="0"/>
        <w:bCs w:val="0"/>
        <w:i w:val="0"/>
        <w:iCs w:val="0"/>
        <w:w w:val="100"/>
        <w:sz w:val="23"/>
        <w:szCs w:val="23"/>
        <w:lang w:val="en-US" w:eastAsia="en-US" w:bidi="ar-SA"/>
      </w:rPr>
    </w:lvl>
    <w:lvl w:ilvl="1" w:tplc="BA504530">
      <w:numFmt w:val="bullet"/>
      <w:lvlText w:val="•"/>
      <w:lvlJc w:val="left"/>
      <w:pPr>
        <w:ind w:left="1549" w:hanging="360"/>
      </w:pPr>
      <w:rPr>
        <w:rFonts w:hint="default"/>
        <w:lang w:val="en-US" w:eastAsia="en-US" w:bidi="ar-SA"/>
      </w:rPr>
    </w:lvl>
    <w:lvl w:ilvl="2" w:tplc="FFFFFFFF">
      <w:numFmt w:val="bullet"/>
      <w:lvlText w:val="•"/>
      <w:lvlJc w:val="left"/>
      <w:pPr>
        <w:ind w:left="2431" w:hanging="360"/>
      </w:pPr>
      <w:rPr>
        <w:rFonts w:hint="default"/>
        <w:lang w:val="en-US" w:eastAsia="en-US" w:bidi="ar-SA"/>
      </w:rPr>
    </w:lvl>
    <w:lvl w:ilvl="3" w:tplc="FFFFFFFF">
      <w:numFmt w:val="bullet"/>
      <w:lvlText w:val="•"/>
      <w:lvlJc w:val="left"/>
      <w:pPr>
        <w:ind w:left="3322" w:hanging="360"/>
      </w:pPr>
      <w:rPr>
        <w:rFonts w:hint="default"/>
        <w:lang w:val="en-US" w:eastAsia="en-US" w:bidi="ar-SA"/>
      </w:rPr>
    </w:lvl>
    <w:lvl w:ilvl="4" w:tplc="FFFFFFFF">
      <w:numFmt w:val="bullet"/>
      <w:lvlText w:val="•"/>
      <w:lvlJc w:val="left"/>
      <w:pPr>
        <w:ind w:left="4213" w:hanging="360"/>
      </w:pPr>
      <w:rPr>
        <w:rFonts w:hint="default"/>
        <w:lang w:val="en-US" w:eastAsia="en-US" w:bidi="ar-SA"/>
      </w:rPr>
    </w:lvl>
    <w:lvl w:ilvl="5" w:tplc="FFFFFFFF">
      <w:numFmt w:val="bullet"/>
      <w:lvlText w:val="•"/>
      <w:lvlJc w:val="left"/>
      <w:pPr>
        <w:ind w:left="5104" w:hanging="360"/>
      </w:pPr>
      <w:rPr>
        <w:rFonts w:hint="default"/>
        <w:lang w:val="en-US" w:eastAsia="en-US" w:bidi="ar-SA"/>
      </w:rPr>
    </w:lvl>
    <w:lvl w:ilvl="6" w:tplc="FFFFFFFF">
      <w:numFmt w:val="bullet"/>
      <w:lvlText w:val="•"/>
      <w:lvlJc w:val="left"/>
      <w:pPr>
        <w:ind w:left="5995" w:hanging="360"/>
      </w:pPr>
      <w:rPr>
        <w:rFonts w:hint="default"/>
        <w:lang w:val="en-US" w:eastAsia="en-US" w:bidi="ar-SA"/>
      </w:rPr>
    </w:lvl>
    <w:lvl w:ilvl="7" w:tplc="FFFFFFFF">
      <w:numFmt w:val="bullet"/>
      <w:lvlText w:val="•"/>
      <w:lvlJc w:val="left"/>
      <w:pPr>
        <w:ind w:left="6886" w:hanging="360"/>
      </w:pPr>
      <w:rPr>
        <w:rFonts w:hint="default"/>
        <w:lang w:val="en-US" w:eastAsia="en-US" w:bidi="ar-SA"/>
      </w:rPr>
    </w:lvl>
    <w:lvl w:ilvl="8" w:tplc="FFFFFFFF">
      <w:numFmt w:val="bullet"/>
      <w:lvlText w:val="•"/>
      <w:lvlJc w:val="left"/>
      <w:pPr>
        <w:ind w:left="7777" w:hanging="360"/>
      </w:pPr>
      <w:rPr>
        <w:rFonts w:hint="default"/>
        <w:lang w:val="en-US" w:eastAsia="en-US" w:bidi="ar-SA"/>
      </w:rPr>
    </w:lvl>
  </w:abstractNum>
  <w:num w:numId="1" w16cid:durableId="1020353419">
    <w:abstractNumId w:val="0"/>
  </w:num>
  <w:num w:numId="2" w16cid:durableId="77797481">
    <w:abstractNumId w:val="2"/>
  </w:num>
  <w:num w:numId="3" w16cid:durableId="1247180769">
    <w:abstractNumId w:val="4"/>
  </w:num>
  <w:num w:numId="4" w16cid:durableId="934747820">
    <w:abstractNumId w:val="3"/>
  </w:num>
  <w:num w:numId="5" w16cid:durableId="15353895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F6C"/>
    <w:rsid w:val="002B52C5"/>
    <w:rsid w:val="00315846"/>
    <w:rsid w:val="009D6248"/>
    <w:rsid w:val="00CF2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1C8C2"/>
  <w15:docId w15:val="{C2029E2D-7E92-3144-B770-CC686EFA6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07"/>
      <w:ind w:left="829" w:hanging="361"/>
    </w:pPr>
    <w:rPr>
      <w:sz w:val="23"/>
      <w:szCs w:val="23"/>
    </w:rPr>
  </w:style>
  <w:style w:type="paragraph" w:styleId="Title">
    <w:name w:val="Title"/>
    <w:basedOn w:val="Normal"/>
    <w:uiPriority w:val="10"/>
    <w:qFormat/>
    <w:pPr>
      <w:spacing w:before="26"/>
      <w:ind w:left="3603" w:right="3585"/>
      <w:jc w:val="center"/>
    </w:pPr>
    <w:rPr>
      <w:sz w:val="32"/>
      <w:szCs w:val="32"/>
    </w:rPr>
  </w:style>
  <w:style w:type="paragraph" w:styleId="ListParagraph">
    <w:name w:val="List Paragraph"/>
    <w:basedOn w:val="Normal"/>
    <w:uiPriority w:val="1"/>
    <w:qFormat/>
    <w:pPr>
      <w:spacing w:before="107"/>
      <w:ind w:left="829"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338</Words>
  <Characters>1931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Stategic Planning</vt:lpstr>
    </vt:vector>
  </TitlesOfParts>
  <Company/>
  <LinksUpToDate>false</LinksUpToDate>
  <CharactersWithSpaces>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Stategic Planning</dc:title>
  <dc:creator>Jesparza</dc:creator>
  <cp:lastModifiedBy>Monica J-Zamora</cp:lastModifiedBy>
  <cp:revision>3</cp:revision>
  <dcterms:created xsi:type="dcterms:W3CDTF">2023-01-12T06:51:00Z</dcterms:created>
  <dcterms:modified xsi:type="dcterms:W3CDTF">2023-01-12T06:52:00Z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2022-05-23T00:00:00Z</vt:filetime>
  </property>
  <property fmtid="{D5CDD505-2E9C-101B-9397-08002B2CF9AE}" pid="3" name="Creator">
    <vt:lpwstr>Word</vt:lpwstr>
  </property>
  <property fmtid="{D5CDD505-2E9C-101B-9397-08002B2CF9AE}" pid="4" name="LastSaved">
    <vt:filetime>2023-01-09T00:00:00Z</vt:filetime>
  </property>
</Properties>
</file>